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87 x 78 x 110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4007841035761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Couleur, RAL: 7016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600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500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Charge capacitive	 en μF: 88 µF</w:t>
      </w:r>
      <w:br/>
      <w:r>
        <w:rPr/>
        <w:t xml:space="preserve">• Technologie, détecteurs: infrarouge passif, Mesure en lumière mixte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130 °</w:t>
      </w:r>
      <w:br/>
      <w:r>
        <w:rPr/>
        <w:t xml:space="preserve">• Angle d'ouverture: 40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(10 m²)</w:t>
      </w:r>
      <w:br/>
      <w:r>
        <w:rPr/>
        <w:t xml:space="preserve">• Portée tangentielle: r = 12 m (163 m²)</w:t>
      </w:r>
      <w:br/>
      <w:r>
        <w:rPr/>
        <w:t xml:space="preserve">• Zones de commutation: 260 zones de commutation</w:t>
      </w:r>
      <w:br/>
      <w:r>
        <w:rPr/>
        <w:t xml:space="preserve">• Réglage crépusculaire: 2 – 1000 lx</w:t>
      </w:r>
      <w:br/>
      <w:r>
        <w:rPr/>
        <w:t xml:space="preserve">• Temporisation: 5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035761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130-2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2026-07-04T01:00:33+02:00</dcterms:created>
  <dcterms:modified xsi:type="dcterms:W3CDTF">2026-07-04T01:00:33+02:00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